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A33" w:rsidRPr="00262A33" w:rsidRDefault="00262A33" w:rsidP="00612FA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A33">
        <w:rPr>
          <w:rFonts w:ascii="Times New Roman" w:hAnsi="Times New Roman" w:cs="Times New Roman"/>
          <w:b/>
          <w:sz w:val="28"/>
          <w:szCs w:val="28"/>
        </w:rPr>
        <w:t>Мероприятия по антикоррупционной деятельности в 2024 году</w:t>
      </w:r>
    </w:p>
    <w:p w:rsidR="00262A33" w:rsidRDefault="00262A33" w:rsidP="00612FA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2D26EA">
        <w:rPr>
          <w:rFonts w:ascii="Times New Roman" w:hAnsi="Times New Roman" w:cs="Times New Roman"/>
          <w:sz w:val="28"/>
          <w:szCs w:val="28"/>
        </w:rPr>
        <w:t xml:space="preserve">(январь-февраль2024 года) </w:t>
      </w:r>
      <w:r>
        <w:rPr>
          <w:rFonts w:ascii="Times New Roman" w:hAnsi="Times New Roman" w:cs="Times New Roman"/>
          <w:sz w:val="28"/>
          <w:szCs w:val="28"/>
        </w:rPr>
        <w:t>было обновлено содержание подраздела сайта института,  посвященного вопросам противодействия коррупции. Его  содержание отвечает требованиям Министерства к размещению и наполнению подразделов.</w:t>
      </w:r>
    </w:p>
    <w:p w:rsidR="00262A33" w:rsidRDefault="00262A33" w:rsidP="00612FA8">
      <w:pPr>
        <w:tabs>
          <w:tab w:val="left" w:pos="1011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Раздел «Противодействие коррупции»  структурирован на подразделы, установленные Требованиями к размещению и наполнению подразделов, посвященных вопросам противодействия коррупции, официальных сайтов государственных организаций.  Подраздел «Нормативные правовые и иные акты в сфере противодействия коррупции» наполнен ссылками на действующие федеральные законы, указы Президента Российской Федерации, постановления Правительства Российской Федерации и иных нормативных правовых актов по вопросам противодействия коррупции. </w:t>
      </w:r>
    </w:p>
    <w:p w:rsidR="00AB68A7" w:rsidRDefault="00262A33" w:rsidP="00612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институте хорошо отлажена организация приема сведений о доходах, расходах, об имуществе и обязательствах имущественного характера (далее - сведения о доходах), представляемых руководителями института. Обеспечен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своевременностью представления указанных сведений. Сотрудники, которые обязаны предоставлять сведения о доходах, расходах, об имуществе и обязательствах имущественного характера ежегодно  без нарушений сдают свои отчеты.</w:t>
      </w:r>
      <w:r w:rsidR="005859FE">
        <w:rPr>
          <w:rFonts w:ascii="Times New Roman" w:hAnsi="Times New Roman"/>
          <w:sz w:val="28"/>
          <w:szCs w:val="28"/>
        </w:rPr>
        <w:t xml:space="preserve"> </w:t>
      </w:r>
      <w:r w:rsidR="00AB68A7">
        <w:rPr>
          <w:rFonts w:ascii="Times New Roman" w:hAnsi="Times New Roman"/>
          <w:sz w:val="28"/>
          <w:szCs w:val="28"/>
        </w:rPr>
        <w:t>Насколько ответственно сотрудники подходят к вопросу подачи деклараций, говорит такой факт – сотрудник не согласный с тем, что ему надо декларировать свои доходы, уволился из института.</w:t>
      </w:r>
    </w:p>
    <w:p w:rsidR="00262A33" w:rsidRPr="005859FE" w:rsidRDefault="00262A33" w:rsidP="005859FE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Доклад об итогах соответствующей декларационной кампании предоставляется директору своевременно. Периодически проводится осуществление проверок достоверности и полноты сведений о доходах, представленных работниками (в случаях, установленных законодательством Российской Федерации о противодействии коррупции).</w:t>
      </w:r>
      <w:r w:rsidR="005859FE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Постоянно осуществляется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сотрудниками института </w:t>
      </w:r>
      <w:r>
        <w:rPr>
          <w:rFonts w:ascii="Times New Roman" w:hAnsi="Times New Roman"/>
          <w:sz w:val="28"/>
          <w:szCs w:val="28"/>
        </w:rPr>
        <w:lastRenderedPageBreak/>
        <w:t>ограничений и запретов, требований о предотвращении или урегулировании конфликта интересов, исполнения ими обязанностей, установленных в целях противодействия коррупции.</w:t>
      </w:r>
    </w:p>
    <w:p w:rsidR="00DF249E" w:rsidRDefault="00262A33" w:rsidP="00612FA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 нет нарушений в осуществлении антикоррупционной экспертизы нормативных правовых актов института  и их проектов с учетом мониторинга соответствующей правоприменительной практики в целях выявления коррупционных факторов и последующего устранения таких факторов.</w:t>
      </w:r>
      <w:r w:rsidR="00DF249E" w:rsidRPr="00DF24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249E">
        <w:rPr>
          <w:rFonts w:ascii="Times New Roman" w:eastAsia="Times New Roman" w:hAnsi="Times New Roman" w:cs="Times New Roman"/>
          <w:sz w:val="28"/>
          <w:szCs w:val="28"/>
        </w:rPr>
        <w:t>Документирование деятельности осуществляется в соответствии с Инструкцией по делопроизводству. В целях защиты служебной информации, персональных данных приняты соответствующие организационные и технические меры, разработаны локальные акты. </w:t>
      </w:r>
    </w:p>
    <w:p w:rsidR="00DF249E" w:rsidRDefault="00DF249E" w:rsidP="00612FA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Структура и состав доходов и расходов института утверждаются в Плане финансово-хозяйственной деятельности на текущий финансовый год и плановый период. Расходование бюджетных средств осуществляется на основании Плана финансово-хозяйственной деятельности.</w:t>
      </w:r>
    </w:p>
    <w:p w:rsidR="00DF249E" w:rsidRDefault="00DF249E" w:rsidP="00612F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Закупки товаров, работ, услуг для нужд института осуществляются в рамках Федеральных законов </w:t>
      </w:r>
      <w:r>
        <w:rPr>
          <w:rFonts w:ascii="Times New Roman" w:hAnsi="Times New Roman" w:cs="Times New Roman"/>
          <w:sz w:val="28"/>
          <w:szCs w:val="28"/>
        </w:rPr>
        <w:t xml:space="preserve">от 18.07.2011г.№223-ФЗ «О закупках товаров, работ, услуг отдельными видами юридических лиц» и </w:t>
      </w:r>
      <w:r>
        <w:rPr>
          <w:rFonts w:ascii="Times New Roman" w:eastAsia="Times New Roman" w:hAnsi="Times New Roman" w:cs="Times New Roman"/>
          <w:sz w:val="28"/>
          <w:szCs w:val="28"/>
        </w:rPr>
        <w:t>от 27.03.2013 № 44-ФЗ "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 контрактной системе</w:t>
      </w:r>
      <w:r w:rsidR="00612FA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сфере закупок товаров, работ, услуг для обеспечения</w:t>
      </w:r>
      <w:r w:rsidR="00612FA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государственных и муниципальных нужд".</w:t>
      </w:r>
    </w:p>
    <w:p w:rsidR="00DF249E" w:rsidRDefault="00DF249E" w:rsidP="00612FA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законодательства в сфере закупок товаров, работ, услуг осуществляется </w:t>
      </w:r>
      <w:r w:rsidR="005859FE">
        <w:rPr>
          <w:rFonts w:ascii="Times New Roman" w:hAnsi="Times New Roman"/>
          <w:sz w:val="28"/>
          <w:szCs w:val="28"/>
        </w:rPr>
        <w:t xml:space="preserve">комиссией по внутреннему контролю не реже чем один раз в год. 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Информация о закупочной деятельности размещается в Единой информационной системе в сфере закупок в информационно-телекоммуникационной сети «Интернет». </w:t>
      </w:r>
    </w:p>
    <w:p w:rsidR="00DF249E" w:rsidRDefault="00DF249E" w:rsidP="00612FA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Специалисты по закупкам имеют высшее профессиональное образование, обладает необходимыми теоретическими знаниями и навыками в сфере закупок. </w:t>
      </w:r>
    </w:p>
    <w:p w:rsidR="00DF249E" w:rsidRDefault="00DF249E" w:rsidP="00612FA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Ежегодно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 работу по профилактике коррупционных правонарушений проводится мониторинг закупок товаров, работ, услуг для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нужд института на предмет возможного совершения коррупционных правонарушений, конфликта интересов (афф</w:t>
      </w:r>
      <w:r w:rsidR="00612FA8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лированности).</w:t>
      </w:r>
    </w:p>
    <w:p w:rsidR="00262A33" w:rsidRPr="005859FE" w:rsidRDefault="00DF249E" w:rsidP="00612F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62A33">
        <w:rPr>
          <w:rFonts w:ascii="Times New Roman" w:hAnsi="Times New Roman"/>
          <w:sz w:val="28"/>
          <w:szCs w:val="28"/>
        </w:rPr>
        <w:t xml:space="preserve">Проводится своевременное внесение изменений в приказы института в связи с внесением изменений в антикоррупционное законодательство Российской Федерации. </w:t>
      </w:r>
      <w:proofErr w:type="gramStart"/>
      <w:r w:rsidR="00262A33">
        <w:rPr>
          <w:rFonts w:ascii="Times New Roman" w:hAnsi="Times New Roman"/>
          <w:sz w:val="28"/>
          <w:szCs w:val="28"/>
        </w:rPr>
        <w:t xml:space="preserve">Проверка соблюдения законодательства по проведению закупок оборудования и расходных материалов в рамках Федерального закона (ФЗ №223) «О закупках товаров, работ, услуг отдельными видами юридических лиц» и закупок в рамках Федерального закона от 5 апреля 2013года № 44-ФЗ                     </w:t>
      </w:r>
      <w:r w:rsidR="00262A33" w:rsidRPr="00123E30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услуг для обеспечения государственных и муниципальных нужд»  показала, что благодаря четкой организации работ  комиссии</w:t>
      </w:r>
      <w:r w:rsidR="00827970" w:rsidRPr="00123E30">
        <w:rPr>
          <w:rFonts w:ascii="Times New Roman" w:hAnsi="Times New Roman" w:cs="Times New Roman"/>
          <w:sz w:val="28"/>
          <w:szCs w:val="28"/>
        </w:rPr>
        <w:t xml:space="preserve"> </w:t>
      </w:r>
      <w:r w:rsidR="00827970" w:rsidRPr="00123E30">
        <w:rPr>
          <w:rFonts w:ascii="Times New Roman" w:hAnsi="Times New Roman" w:cs="Times New Roman"/>
          <w:sz w:val="28"/>
          <w:szCs w:val="28"/>
          <w:lang w:eastAsia="ru-RU"/>
        </w:rPr>
        <w:t>и контрактной службы</w:t>
      </w:r>
      <w:proofErr w:type="gramEnd"/>
      <w:r w:rsidR="00827970" w:rsidRPr="00123E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2A33" w:rsidRPr="00123E30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262A33" w:rsidRPr="00123E30">
        <w:rPr>
          <w:rFonts w:ascii="Times New Roman" w:hAnsi="Times New Roman" w:cs="Times New Roman"/>
          <w:sz w:val="28"/>
          <w:szCs w:val="28"/>
        </w:rPr>
        <w:t>осуществлению  закупок товаров, работ и  услуг, обеспечение гласности и  прозрачно</w:t>
      </w:r>
      <w:r w:rsidR="00612FA8">
        <w:rPr>
          <w:rFonts w:ascii="Times New Roman" w:hAnsi="Times New Roman" w:cs="Times New Roman"/>
          <w:sz w:val="28"/>
          <w:szCs w:val="28"/>
        </w:rPr>
        <w:t>сти осуществления таких закупок</w:t>
      </w:r>
      <w:r w:rsidR="00262A33" w:rsidRPr="00123E30">
        <w:rPr>
          <w:rFonts w:ascii="Times New Roman" w:hAnsi="Times New Roman" w:cs="Times New Roman"/>
          <w:sz w:val="28"/>
          <w:szCs w:val="28"/>
        </w:rPr>
        <w:t xml:space="preserve">, институт ежегодно полностью справляется с поставленными задачами по этим вопросам. </w:t>
      </w:r>
    </w:p>
    <w:p w:rsidR="003A2EC3" w:rsidRDefault="00262A33" w:rsidP="00612F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Можно также отметить, что и в области точности и полноты документации бухгалтерского учета в институте  соблюдаются все  требования законодательства. </w:t>
      </w:r>
    </w:p>
    <w:p w:rsidR="00E054E7" w:rsidRDefault="00E054E7" w:rsidP="00E054E7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приказом № 601 от 13 сентября 2024г Министерства науки и высшего образования Российской Федерации «Об организации работы по предупреждению коррупции в организациях, созданных для выполнения задач, поставленных перед Министерством науки и высшего образования Российской Федерации» в настоящее время проводится работа по выполнению  «Комплекса мер (мероприятий) по предупреждению коррупции в организациях, созданных для выполнения задач, поставленных перед Министерством науки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высшего образования Российской Федерации</w:t>
      </w:r>
      <w:r w:rsidR="00F6618F"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054E7" w:rsidRDefault="00E054E7" w:rsidP="00E054E7">
      <w:pPr>
        <w:tabs>
          <w:tab w:val="left" w:pos="1143"/>
        </w:tabs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Разработаны и </w:t>
      </w:r>
      <w:r w:rsidR="00486EC4">
        <w:rPr>
          <w:rFonts w:ascii="Times New Roman" w:hAnsi="Times New Roman" w:cs="Times New Roman"/>
          <w:sz w:val="28"/>
          <w:szCs w:val="28"/>
        </w:rPr>
        <w:t>утверждены</w:t>
      </w:r>
      <w:r>
        <w:rPr>
          <w:rFonts w:ascii="Times New Roman" w:hAnsi="Times New Roman" w:cs="Times New Roman"/>
          <w:sz w:val="28"/>
          <w:szCs w:val="28"/>
        </w:rPr>
        <w:t xml:space="preserve">  локальные правовые акты по вопросам противодействия коррупции:</w:t>
      </w:r>
    </w:p>
    <w:p w:rsidR="00E054E7" w:rsidRDefault="00E054E7" w:rsidP="00E054E7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Антикоррупционная политика организации; </w:t>
      </w:r>
    </w:p>
    <w:p w:rsidR="00E054E7" w:rsidRDefault="00E054E7" w:rsidP="00E054E7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должностном лице (структурном подразделении), ответственном за профилактику коррупционных и иных правонарушений в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054E7" w:rsidRDefault="00E054E7" w:rsidP="00E054E7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Стандарты и процедуры, направленные на обеспечение добросовестной работы организации;</w:t>
      </w:r>
    </w:p>
    <w:p w:rsidR="00E054E7" w:rsidRDefault="00E054E7" w:rsidP="00E054E7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 этики и служебного поведения работников организации;</w:t>
      </w:r>
    </w:p>
    <w:p w:rsidR="00E054E7" w:rsidRDefault="00E054E7" w:rsidP="00E054E7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Комиссии по соблюдению требований к должностному поведению и урегулированию конфликта интересов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054E7" w:rsidRDefault="00E054E7" w:rsidP="00E054E7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мерах по недопущению составления неофициальной отчетности и использования поддельных документов в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054E7" w:rsidRDefault="00E054E7" w:rsidP="00E054E7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порядке сообщения работниками организации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054E7" w:rsidRDefault="00E054E7" w:rsidP="00E054E7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противодействия коррупции </w:t>
      </w:r>
      <w:r w:rsidR="000F1570">
        <w:rPr>
          <w:rFonts w:ascii="Times New Roman" w:hAnsi="Times New Roman" w:cs="Times New Roman"/>
          <w:sz w:val="28"/>
          <w:szCs w:val="28"/>
        </w:rPr>
        <w:t>в институте на 2025</w:t>
      </w:r>
      <w:r w:rsidR="00486EC4">
        <w:rPr>
          <w:rFonts w:ascii="Times New Roman" w:hAnsi="Times New Roman" w:cs="Times New Roman"/>
          <w:sz w:val="28"/>
          <w:szCs w:val="28"/>
        </w:rPr>
        <w:t>-2027гг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4E7" w:rsidRDefault="00E054E7" w:rsidP="00E054E7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сотрудничестве организации с правоохранительными органами и органами прокуратуры в </w:t>
      </w:r>
      <w:r w:rsidR="0020247F">
        <w:rPr>
          <w:rFonts w:ascii="Times New Roman" w:hAnsi="Times New Roman" w:cs="Times New Roman"/>
          <w:sz w:val="28"/>
          <w:szCs w:val="28"/>
        </w:rPr>
        <w:t>сфере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176A" w:rsidRDefault="00AF176A" w:rsidP="00AF176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7246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eastAsia="Times New Roman" w:hAnsi="Times New Roman" w:cs="Times New Roman"/>
          <w:sz w:val="28"/>
          <w:szCs w:val="28"/>
        </w:rPr>
        <w:t>по институту</w:t>
      </w:r>
      <w:r w:rsidRPr="00B87246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87246">
        <w:rPr>
          <w:rFonts w:ascii="Times New Roman" w:eastAsia="Times New Roman" w:hAnsi="Times New Roman" w:cs="Times New Roman"/>
          <w:sz w:val="28"/>
          <w:szCs w:val="28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</w:rPr>
        <w:t>3 № 214 утвержден</w:t>
      </w:r>
      <w:r w:rsidRPr="00B872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новый дополненный </w:t>
      </w:r>
      <w:r w:rsidRPr="00B87246">
        <w:rPr>
          <w:rFonts w:ascii="Times New Roman" w:eastAsia="Times New Roman" w:hAnsi="Times New Roman" w:cs="Times New Roman"/>
          <w:sz w:val="28"/>
          <w:szCs w:val="28"/>
        </w:rPr>
        <w:t xml:space="preserve">состав Комиссии по соблюдению требований к служебному поведению работников </w:t>
      </w:r>
      <w:r w:rsidR="00AB68A7">
        <w:rPr>
          <w:rFonts w:ascii="Times New Roman" w:eastAsia="Times New Roman" w:hAnsi="Times New Roman" w:cs="Times New Roman"/>
          <w:sz w:val="28"/>
          <w:szCs w:val="28"/>
        </w:rPr>
        <w:t>института</w:t>
      </w:r>
      <w:r w:rsidRPr="00B87246">
        <w:rPr>
          <w:rFonts w:ascii="Times New Roman" w:eastAsia="Times New Roman" w:hAnsi="Times New Roman" w:cs="Times New Roman"/>
          <w:sz w:val="28"/>
          <w:szCs w:val="28"/>
        </w:rPr>
        <w:t xml:space="preserve"> и урегулированию конфликта интересов.</w:t>
      </w:r>
    </w:p>
    <w:p w:rsidR="00AB68A7" w:rsidRDefault="00AB68A7" w:rsidP="00AB68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Постоянно осуществляется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сотрудниками института ограничений и запретов, требований о предотвращении или урегулировании конфликта интересов, исполнения ими обязанностей, установленных в целях противодействия коррупции. Более того уже дважды </w:t>
      </w:r>
      <w:r>
        <w:rPr>
          <w:rFonts w:ascii="Times New Roman" w:hAnsi="Times New Roman"/>
          <w:sz w:val="28"/>
          <w:szCs w:val="28"/>
        </w:rPr>
        <w:lastRenderedPageBreak/>
        <w:t>сами сотрудники обращались с просьбой в комиссию проверить –</w:t>
      </w:r>
      <w:r w:rsidR="00486EC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нет ли нарушений или конфликта интересов в их работе.</w:t>
      </w:r>
    </w:p>
    <w:p w:rsidR="00AF176A" w:rsidRPr="00B87246" w:rsidRDefault="00AF176A" w:rsidP="00AF176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8724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Институте</w:t>
      </w:r>
      <w:r w:rsidRPr="00B87246">
        <w:rPr>
          <w:rFonts w:ascii="Times New Roman" w:eastAsia="Times New Roman" w:hAnsi="Times New Roman" w:cs="Times New Roman"/>
          <w:sz w:val="28"/>
          <w:szCs w:val="28"/>
        </w:rPr>
        <w:t xml:space="preserve"> подготовлена и утверждена Карта коррупционных рисков, в которой определен перечень </w:t>
      </w:r>
      <w:proofErr w:type="spellStart"/>
      <w:r w:rsidRPr="00B87246">
        <w:rPr>
          <w:rFonts w:ascii="Times New Roman" w:eastAsia="Times New Roman" w:hAnsi="Times New Roman" w:cs="Times New Roman"/>
          <w:sz w:val="28"/>
          <w:szCs w:val="28"/>
        </w:rPr>
        <w:t>коррупционно</w:t>
      </w:r>
      <w:proofErr w:type="spellEnd"/>
      <w:r w:rsidRPr="00B87246">
        <w:rPr>
          <w:rFonts w:ascii="Times New Roman" w:eastAsia="Times New Roman" w:hAnsi="Times New Roman" w:cs="Times New Roman"/>
          <w:sz w:val="28"/>
          <w:szCs w:val="28"/>
        </w:rPr>
        <w:t>-опасных функций и полномочий Учреждения, сформирован перечень ключевых должностей, связанных с коррупционными рисками, а также представлены 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правонарушения, и меры по устранению или минимизации </w:t>
      </w:r>
      <w:proofErr w:type="spellStart"/>
      <w:r w:rsidRPr="00B87246">
        <w:rPr>
          <w:rFonts w:ascii="Times New Roman" w:eastAsia="Times New Roman" w:hAnsi="Times New Roman" w:cs="Times New Roman"/>
          <w:sz w:val="28"/>
          <w:szCs w:val="28"/>
        </w:rPr>
        <w:t>коррупционно</w:t>
      </w:r>
      <w:proofErr w:type="spellEnd"/>
      <w:r w:rsidRPr="00B87246">
        <w:rPr>
          <w:rFonts w:ascii="Times New Roman" w:eastAsia="Times New Roman" w:hAnsi="Times New Roman" w:cs="Times New Roman"/>
          <w:sz w:val="28"/>
          <w:szCs w:val="28"/>
        </w:rPr>
        <w:t>-опасных функций.</w:t>
      </w:r>
      <w:proofErr w:type="gramEnd"/>
      <w:r w:rsidRPr="00B87246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Анализ к</w:t>
      </w:r>
      <w:r w:rsidRPr="00B87246">
        <w:rPr>
          <w:rFonts w:ascii="Times New Roman" w:eastAsia="Times New Roman" w:hAnsi="Times New Roman" w:cs="Times New Roman"/>
          <w:sz w:val="28"/>
          <w:szCs w:val="28"/>
        </w:rPr>
        <w:t>арт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87246">
        <w:rPr>
          <w:rFonts w:ascii="Times New Roman" w:eastAsia="Times New Roman" w:hAnsi="Times New Roman" w:cs="Times New Roman"/>
          <w:sz w:val="28"/>
          <w:szCs w:val="28"/>
        </w:rPr>
        <w:t xml:space="preserve"> коррупционных рисков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показал, что она в основном отвечает всем требованиям  </w:t>
      </w:r>
      <w:r w:rsidRPr="00B87246">
        <w:rPr>
          <w:rFonts w:ascii="Times New Roman" w:eastAsia="Times New Roman" w:hAnsi="Times New Roman" w:cs="Times New Roman"/>
          <w:sz w:val="28"/>
          <w:szCs w:val="28"/>
        </w:rPr>
        <w:t>законодательства Российской Федерации по вопр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осам противодействия коррупции и на текущий момент не требуется внесение в неё изменений и дополнений. </w:t>
      </w:r>
    </w:p>
    <w:p w:rsidR="00AF176A" w:rsidRPr="00B87246" w:rsidRDefault="00AF176A" w:rsidP="00AF176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7246">
        <w:rPr>
          <w:rFonts w:ascii="Times New Roman" w:eastAsia="Times New Roman" w:hAnsi="Times New Roman" w:cs="Times New Roman"/>
          <w:sz w:val="28"/>
          <w:szCs w:val="28"/>
        </w:rPr>
        <w:t xml:space="preserve">Локальные акты размещены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института</w:t>
      </w:r>
      <w:r w:rsidRPr="00B87246">
        <w:rPr>
          <w:rFonts w:ascii="Times New Roman" w:eastAsia="Times New Roman" w:hAnsi="Times New Roman" w:cs="Times New Roman"/>
          <w:sz w:val="28"/>
          <w:szCs w:val="28"/>
        </w:rPr>
        <w:t>, тем самым обеспечена возможность беспрепятственного доступа к их тексту всем заинтересованным лицам. </w:t>
      </w:r>
    </w:p>
    <w:p w:rsidR="00AF176A" w:rsidRPr="00B87246" w:rsidRDefault="00AF176A" w:rsidP="00AF176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7246">
        <w:rPr>
          <w:rFonts w:ascii="Times New Roman" w:eastAsia="Times New Roman" w:hAnsi="Times New Roman" w:cs="Times New Roman"/>
          <w:sz w:val="28"/>
          <w:szCs w:val="28"/>
        </w:rPr>
        <w:t xml:space="preserve">В целях недопущения совершения коррупционных правонарушений в </w:t>
      </w:r>
      <w:r>
        <w:rPr>
          <w:rFonts w:ascii="Times New Roman" w:eastAsia="Times New Roman" w:hAnsi="Times New Roman" w:cs="Times New Roman"/>
          <w:sz w:val="28"/>
          <w:szCs w:val="28"/>
        </w:rPr>
        <w:t>институте</w:t>
      </w:r>
      <w:r w:rsidRPr="00B87246">
        <w:rPr>
          <w:rFonts w:ascii="Times New Roman" w:eastAsia="Times New Roman" w:hAnsi="Times New Roman" w:cs="Times New Roman"/>
          <w:sz w:val="28"/>
          <w:szCs w:val="28"/>
        </w:rPr>
        <w:t xml:space="preserve"> на постоянной основе осуществляется внутренний </w:t>
      </w:r>
      <w:proofErr w:type="gramStart"/>
      <w:r w:rsidRPr="00B8724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8724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работниками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своих должностных обязанностей.  О</w:t>
      </w:r>
      <w:r w:rsidRPr="00B87246">
        <w:rPr>
          <w:rFonts w:ascii="Times New Roman" w:eastAsia="Times New Roman" w:hAnsi="Times New Roman" w:cs="Times New Roman"/>
          <w:sz w:val="28"/>
          <w:szCs w:val="28"/>
        </w:rPr>
        <w:t xml:space="preserve">рганизована работа Комиссии по соблюдению требований к служебному поведению работников </w:t>
      </w:r>
      <w:r>
        <w:rPr>
          <w:rFonts w:ascii="Times New Roman" w:eastAsia="Times New Roman" w:hAnsi="Times New Roman" w:cs="Times New Roman"/>
          <w:sz w:val="28"/>
          <w:szCs w:val="28"/>
        </w:rPr>
        <w:t>института</w:t>
      </w:r>
      <w:r w:rsidRPr="00B87246">
        <w:rPr>
          <w:rFonts w:ascii="Times New Roman" w:eastAsia="Times New Roman" w:hAnsi="Times New Roman" w:cs="Times New Roman"/>
          <w:sz w:val="28"/>
          <w:szCs w:val="28"/>
        </w:rPr>
        <w:t xml:space="preserve"> и урегулированию конфликта интересов. </w:t>
      </w:r>
    </w:p>
    <w:p w:rsidR="00AF176A" w:rsidRPr="00B87246" w:rsidRDefault="00AF176A" w:rsidP="00AF176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7246">
        <w:rPr>
          <w:rFonts w:ascii="Times New Roman" w:eastAsia="Times New Roman" w:hAnsi="Times New Roman" w:cs="Times New Roman"/>
          <w:sz w:val="28"/>
          <w:szCs w:val="28"/>
        </w:rPr>
        <w:t xml:space="preserve">При приеме на работу работники в обязательном порядке знакомятся под роспись с локальными актами </w:t>
      </w:r>
      <w:r>
        <w:rPr>
          <w:rFonts w:ascii="Times New Roman" w:eastAsia="Times New Roman" w:hAnsi="Times New Roman" w:cs="Times New Roman"/>
          <w:sz w:val="28"/>
          <w:szCs w:val="28"/>
        </w:rPr>
        <w:t>института</w:t>
      </w:r>
      <w:r w:rsidRPr="00B87246">
        <w:rPr>
          <w:rFonts w:ascii="Times New Roman" w:eastAsia="Times New Roman" w:hAnsi="Times New Roman" w:cs="Times New Roman"/>
          <w:sz w:val="28"/>
          <w:szCs w:val="28"/>
        </w:rPr>
        <w:t xml:space="preserve"> и положениями законодательства Российской Федерации по вопросам противодействия коррупции. </w:t>
      </w:r>
    </w:p>
    <w:p w:rsidR="00AF176A" w:rsidRDefault="00AF176A" w:rsidP="00AF176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7246">
        <w:rPr>
          <w:rFonts w:ascii="Times New Roman" w:eastAsia="Times New Roman" w:hAnsi="Times New Roman" w:cs="Times New Roman"/>
          <w:sz w:val="28"/>
          <w:szCs w:val="28"/>
        </w:rPr>
        <w:t>Для граждан и юридических лиц обеспечена возможность подачи сообщений, обращений и жалоб о фактах коррупционной направленности в письменной, устной форме (при личном обращении или по телефону «горячей линии»), а также элек</w:t>
      </w:r>
      <w:r>
        <w:rPr>
          <w:rFonts w:ascii="Times New Roman" w:eastAsia="Times New Roman" w:hAnsi="Times New Roman" w:cs="Times New Roman"/>
          <w:sz w:val="28"/>
          <w:szCs w:val="28"/>
        </w:rPr>
        <w:t>тронной форме (через официальный сайт</w:t>
      </w:r>
      <w:r w:rsidRPr="00B8724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чреждения </w:t>
      </w:r>
      <w:r w:rsidRPr="00B87246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«Интернет»). </w:t>
      </w:r>
    </w:p>
    <w:p w:rsidR="005859FE" w:rsidRPr="00B87246" w:rsidRDefault="005859FE" w:rsidP="00AF176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5136F" w:rsidRPr="00612FA8" w:rsidRDefault="003A2EC3" w:rsidP="00612FA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FA8">
        <w:rPr>
          <w:rFonts w:ascii="Times New Roman" w:hAnsi="Times New Roman" w:cs="Times New Roman"/>
          <w:b/>
          <w:sz w:val="28"/>
          <w:szCs w:val="28"/>
        </w:rPr>
        <w:t>Краткая справка по проведенным мероприятиям  в  2024 году по выполнению коллективного договора</w:t>
      </w:r>
    </w:p>
    <w:p w:rsidR="00D14DFD" w:rsidRPr="00D14DFD" w:rsidRDefault="00D14DFD" w:rsidP="00612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13"/>
          <w:sz w:val="28"/>
          <w:szCs w:val="28"/>
        </w:rPr>
      </w:pPr>
      <w:r w:rsidRPr="003C723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    </w:t>
      </w:r>
      <w:proofErr w:type="gramStart"/>
      <w:r w:rsidRPr="003C723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В связи с тем, что </w:t>
      </w:r>
      <w:r w:rsidRPr="003C7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3C723C">
        <w:rPr>
          <w:rFonts w:ascii="Times New Roman" w:eastAsia="Times New Roman" w:hAnsi="Times New Roman" w:cs="Times New Roman"/>
          <w:sz w:val="28"/>
          <w:szCs w:val="28"/>
        </w:rPr>
        <w:t xml:space="preserve"> апреля 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года заканчивался </w:t>
      </w:r>
      <w:r w:rsidRPr="003C723C">
        <w:rPr>
          <w:rFonts w:ascii="Times New Roman" w:eastAsia="Times New Roman" w:hAnsi="Times New Roman" w:cs="Times New Roman"/>
          <w:sz w:val="28"/>
          <w:szCs w:val="28"/>
        </w:rPr>
        <w:t xml:space="preserve"> срок действия коллективного договора</w:t>
      </w:r>
      <w:r w:rsidR="007A7253">
        <w:rPr>
          <w:rFonts w:ascii="Times New Roman" w:hAnsi="Times New Roman" w:cs="Times New Roman"/>
          <w:sz w:val="28"/>
          <w:szCs w:val="28"/>
        </w:rPr>
        <w:t xml:space="preserve">  </w:t>
      </w:r>
      <w:r w:rsidR="007A725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C723C">
        <w:rPr>
          <w:rFonts w:ascii="Times New Roman" w:eastAsia="Times New Roman" w:hAnsi="Times New Roman" w:cs="Times New Roman"/>
          <w:sz w:val="28"/>
          <w:szCs w:val="28"/>
        </w:rPr>
        <w:t xml:space="preserve">а основании ст.12 Закона </w:t>
      </w:r>
      <w:r w:rsidRPr="003C723C">
        <w:rPr>
          <w:rFonts w:ascii="Times New Roman" w:hAnsi="Times New Roman" w:cs="Times New Roman"/>
          <w:sz w:val="28"/>
          <w:szCs w:val="28"/>
        </w:rPr>
        <w:t xml:space="preserve"> РФ от 11.03.1992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23C">
        <w:rPr>
          <w:rFonts w:ascii="Times New Roman" w:hAnsi="Times New Roman" w:cs="Times New Roman"/>
          <w:sz w:val="28"/>
          <w:szCs w:val="28"/>
        </w:rPr>
        <w:t xml:space="preserve"> N 2490-1 (ред. от 29.06.2004)</w:t>
      </w:r>
      <w:r>
        <w:rPr>
          <w:rFonts w:ascii="Times New Roman" w:eastAsia="Times New Roman" w:hAnsi="Times New Roman" w:cs="Times New Roman"/>
          <w:b/>
          <w:spacing w:val="13"/>
          <w:sz w:val="28"/>
          <w:szCs w:val="28"/>
        </w:rPr>
        <w:t xml:space="preserve"> </w:t>
      </w:r>
      <w:r w:rsidRPr="003C723C">
        <w:rPr>
          <w:rFonts w:ascii="Times New Roman" w:hAnsi="Times New Roman" w:cs="Times New Roman"/>
          <w:sz w:val="28"/>
          <w:szCs w:val="28"/>
        </w:rPr>
        <w:t xml:space="preserve">"О коллективных договорах и соглашениях" и  </w:t>
      </w:r>
      <w:r w:rsidRPr="003C723C">
        <w:rPr>
          <w:rFonts w:ascii="Times New Roman" w:eastAsia="Times New Roman" w:hAnsi="Times New Roman" w:cs="Times New Roman"/>
          <w:sz w:val="28"/>
          <w:szCs w:val="28"/>
        </w:rPr>
        <w:t xml:space="preserve">согласованного с </w:t>
      </w:r>
      <w:r w:rsidRPr="003C723C">
        <w:rPr>
          <w:rFonts w:ascii="Times New Roman" w:hAnsi="Times New Roman" w:cs="Times New Roman"/>
          <w:sz w:val="28"/>
          <w:szCs w:val="28"/>
        </w:rPr>
        <w:t xml:space="preserve">профкомом </w:t>
      </w:r>
      <w:r w:rsidRPr="003C723C">
        <w:rPr>
          <w:rFonts w:ascii="Times New Roman" w:eastAsia="Times New Roman" w:hAnsi="Times New Roman" w:cs="Times New Roman"/>
          <w:sz w:val="28"/>
          <w:szCs w:val="28"/>
        </w:rPr>
        <w:t xml:space="preserve"> сотрудников института  </w:t>
      </w:r>
      <w:r w:rsidRPr="003C723C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3C723C">
        <w:rPr>
          <w:rFonts w:ascii="Times New Roman" w:eastAsia="Times New Roman" w:hAnsi="Times New Roman" w:cs="Times New Roman"/>
          <w:sz w:val="28"/>
          <w:szCs w:val="28"/>
        </w:rPr>
        <w:t xml:space="preserve"> по организации о формировании комиссии для ведения коллективных переговоров </w:t>
      </w:r>
      <w:r w:rsidRPr="003C723C">
        <w:rPr>
          <w:rFonts w:ascii="Times New Roman" w:hAnsi="Times New Roman" w:cs="Times New Roman"/>
          <w:sz w:val="28"/>
          <w:szCs w:val="28"/>
        </w:rPr>
        <w:t xml:space="preserve"> для </w:t>
      </w:r>
      <w:r w:rsidRPr="003C723C">
        <w:rPr>
          <w:rFonts w:ascii="Times New Roman" w:eastAsia="Times New Roman" w:hAnsi="Times New Roman" w:cs="Times New Roman"/>
          <w:sz w:val="28"/>
          <w:szCs w:val="28"/>
        </w:rPr>
        <w:t xml:space="preserve"> заключения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нового или продления старого </w:t>
      </w:r>
      <w:r w:rsidRPr="003C723C">
        <w:rPr>
          <w:rFonts w:ascii="Times New Roman" w:eastAsia="Times New Roman" w:hAnsi="Times New Roman" w:cs="Times New Roman"/>
          <w:sz w:val="28"/>
          <w:szCs w:val="28"/>
        </w:rPr>
        <w:t xml:space="preserve">коллективного договора </w:t>
      </w:r>
      <w:r w:rsidRPr="003C7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была создана  комиссия</w:t>
      </w:r>
      <w:r w:rsidRPr="003C723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C72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723C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Pr="003C723C">
        <w:rPr>
          <w:rFonts w:ascii="Times New Roman" w:hAnsi="Times New Roman" w:cs="Times New Roman"/>
          <w:sz w:val="28"/>
          <w:szCs w:val="28"/>
        </w:rPr>
        <w:t>:</w:t>
      </w:r>
      <w:r w:rsidRPr="003C7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C723C">
        <w:rPr>
          <w:rFonts w:ascii="Times New Roman" w:eastAsia="Times New Roman" w:hAnsi="Times New Roman" w:cs="Times New Roman"/>
          <w:sz w:val="28"/>
          <w:szCs w:val="28"/>
        </w:rPr>
        <w:t>Киселева В.Н.  – начальника научно – организационного отдела, председатель комиссии;      Фединой Е.И. – ученого секретаря института, член комиссии;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Баранова Н.Н.</w:t>
      </w:r>
      <w:r w:rsidRPr="003C723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C723C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профкома института, член комиссии;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Комахина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hAnsi="Times New Roman" w:cs="Times New Roman"/>
          <w:sz w:val="28"/>
          <w:szCs w:val="28"/>
        </w:rPr>
        <w:t xml:space="preserve"> – зав. лабораторией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рекомбиногенеза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растений,</w:t>
      </w:r>
      <w:r w:rsidRPr="00950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723C">
        <w:rPr>
          <w:rFonts w:ascii="Times New Roman" w:eastAsia="Times New Roman" w:hAnsi="Times New Roman" w:cs="Times New Roman"/>
          <w:sz w:val="28"/>
          <w:szCs w:val="28"/>
        </w:rPr>
        <w:t>член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Суховея В.В. – начальника ЦСЭ, член комиссии;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Кочешковой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А.А. – зав. лабораторией цифрового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фенотипирования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селекции растений, член комиссии.</w:t>
      </w:r>
      <w:proofErr w:type="gramEnd"/>
    </w:p>
    <w:p w:rsidR="00D14DFD" w:rsidRPr="00D77902" w:rsidRDefault="00A868F4" w:rsidP="00612FA8">
      <w:pPr>
        <w:widowControl w:val="0"/>
        <w:tabs>
          <w:tab w:val="left" w:pos="0"/>
        </w:tabs>
        <w:spacing w:after="12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="00D14DFD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предложения профсоюзной организации,  положений Закона РФ от 11.03.1992</w:t>
      </w:r>
      <w:r w:rsidR="00D14DFD" w:rsidRPr="00652B2E">
        <w:rPr>
          <w:rFonts w:ascii="Times New Roman" w:hAnsi="Times New Roman" w:cs="Times New Roman"/>
          <w:sz w:val="28"/>
          <w:szCs w:val="28"/>
        </w:rPr>
        <w:t xml:space="preserve"> </w:t>
      </w:r>
      <w:r w:rsidR="00D14DFD" w:rsidRPr="003C723C">
        <w:rPr>
          <w:rFonts w:ascii="Times New Roman" w:hAnsi="Times New Roman" w:cs="Times New Roman"/>
          <w:sz w:val="28"/>
          <w:szCs w:val="28"/>
        </w:rPr>
        <w:t>N 2490-1 (ред. от 29.06.2004)</w:t>
      </w:r>
      <w:r w:rsidR="00D14DFD">
        <w:rPr>
          <w:rFonts w:ascii="Times New Roman" w:hAnsi="Times New Roman" w:cs="Times New Roman"/>
          <w:sz w:val="28"/>
          <w:szCs w:val="28"/>
        </w:rPr>
        <w:t xml:space="preserve"> и пункта </w:t>
      </w:r>
      <w:r w:rsidR="00D14DF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14DFD" w:rsidRPr="00652B2E">
        <w:rPr>
          <w:rFonts w:ascii="Times New Roman" w:hAnsi="Times New Roman" w:cs="Times New Roman"/>
          <w:sz w:val="28"/>
          <w:szCs w:val="28"/>
        </w:rPr>
        <w:t xml:space="preserve">1.5.7. </w:t>
      </w:r>
      <w:r w:rsidR="00D14DFD">
        <w:rPr>
          <w:rFonts w:ascii="Times New Roman" w:hAnsi="Times New Roman" w:cs="Times New Roman"/>
          <w:sz w:val="28"/>
          <w:szCs w:val="28"/>
        </w:rPr>
        <w:t xml:space="preserve">коллективного договора </w:t>
      </w:r>
      <w:r w:rsidR="00D14DFD" w:rsidRPr="00652B2E">
        <w:rPr>
          <w:rFonts w:ascii="Times New Roman" w:hAnsi="Times New Roman" w:cs="Times New Roman"/>
          <w:bCs/>
          <w:color w:val="000000"/>
          <w:sz w:val="28"/>
          <w:szCs w:val="28"/>
        </w:rPr>
        <w:t>Федерального государственного бюджетного научного учреждения «Всероссийский научно-исследовательский институт сельскохозяйственной биотехнологии»</w:t>
      </w:r>
      <w:r w:rsidR="00D14D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14DFD" w:rsidRPr="00652B2E">
        <w:rPr>
          <w:rFonts w:ascii="Times New Roman" w:hAnsi="Times New Roman" w:cs="Times New Roman"/>
          <w:bCs/>
          <w:color w:val="000000"/>
          <w:sz w:val="28"/>
          <w:szCs w:val="28"/>
        </w:rPr>
        <w:t>(ФГБНУ ВНИИСБ)</w:t>
      </w:r>
      <w:r w:rsidR="00D14D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14DFD" w:rsidRPr="00652B2E">
        <w:rPr>
          <w:rFonts w:ascii="Times New Roman" w:hAnsi="Times New Roman" w:cs="Times New Roman"/>
          <w:bCs/>
          <w:color w:val="000000"/>
          <w:sz w:val="28"/>
          <w:szCs w:val="28"/>
        </w:rPr>
        <w:t>на 2021 - 2024 годы</w:t>
      </w:r>
      <w:r w:rsidR="00D14D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подписанного 07 апреля 2021 года,  подготовила  обоснованное решение о </w:t>
      </w:r>
      <w:r w:rsidR="00D14DFD" w:rsidRPr="00652B2E">
        <w:rPr>
          <w:rFonts w:ascii="Times New Roman" w:hAnsi="Times New Roman" w:cs="Times New Roman"/>
          <w:sz w:val="28"/>
          <w:szCs w:val="28"/>
        </w:rPr>
        <w:t>продлен</w:t>
      </w:r>
      <w:r w:rsidR="00D14DFD">
        <w:rPr>
          <w:rFonts w:ascii="Times New Roman" w:hAnsi="Times New Roman" w:cs="Times New Roman"/>
          <w:sz w:val="28"/>
          <w:szCs w:val="28"/>
        </w:rPr>
        <w:t>ии</w:t>
      </w:r>
      <w:r w:rsidR="00D14DFD" w:rsidRPr="00652B2E">
        <w:rPr>
          <w:rFonts w:ascii="Times New Roman" w:hAnsi="Times New Roman" w:cs="Times New Roman"/>
          <w:sz w:val="28"/>
          <w:szCs w:val="28"/>
        </w:rPr>
        <w:t xml:space="preserve"> </w:t>
      </w:r>
      <w:r w:rsidR="00D14DFD">
        <w:rPr>
          <w:rFonts w:ascii="Times New Roman" w:hAnsi="Times New Roman" w:cs="Times New Roman"/>
          <w:sz w:val="28"/>
          <w:szCs w:val="28"/>
        </w:rPr>
        <w:t xml:space="preserve">коллективного договора </w:t>
      </w:r>
      <w:r w:rsidR="00D14DFD" w:rsidRPr="00652B2E">
        <w:rPr>
          <w:rFonts w:ascii="Times New Roman" w:hAnsi="Times New Roman" w:cs="Times New Roman"/>
          <w:sz w:val="28"/>
          <w:szCs w:val="28"/>
        </w:rPr>
        <w:t xml:space="preserve"> на срок </w:t>
      </w:r>
      <w:r w:rsidR="00D14DFD">
        <w:rPr>
          <w:rFonts w:ascii="Times New Roman" w:hAnsi="Times New Roman" w:cs="Times New Roman"/>
          <w:sz w:val="28"/>
          <w:szCs w:val="28"/>
        </w:rPr>
        <w:t xml:space="preserve">до </w:t>
      </w:r>
      <w:r w:rsidR="00D14DFD" w:rsidRPr="00652B2E">
        <w:rPr>
          <w:rFonts w:ascii="Times New Roman" w:hAnsi="Times New Roman" w:cs="Times New Roman"/>
          <w:sz w:val="28"/>
          <w:szCs w:val="28"/>
        </w:rPr>
        <w:t xml:space="preserve"> трех лет.</w:t>
      </w:r>
      <w:proofErr w:type="gramEnd"/>
      <w:r w:rsidR="00D14DFD" w:rsidRPr="00652B2E">
        <w:rPr>
          <w:rFonts w:ascii="Times New Roman" w:hAnsi="Times New Roman" w:cs="Times New Roman"/>
          <w:sz w:val="28"/>
          <w:szCs w:val="28"/>
        </w:rPr>
        <w:t xml:space="preserve"> </w:t>
      </w:r>
      <w:r w:rsidR="00D14DFD">
        <w:rPr>
          <w:rFonts w:ascii="Times New Roman" w:hAnsi="Times New Roman" w:cs="Times New Roman"/>
          <w:sz w:val="28"/>
          <w:szCs w:val="28"/>
        </w:rPr>
        <w:t>Решение оформить</w:t>
      </w:r>
      <w:r w:rsidR="00D14DFD" w:rsidRPr="00652B2E">
        <w:rPr>
          <w:rFonts w:ascii="Times New Roman" w:hAnsi="Times New Roman" w:cs="Times New Roman"/>
          <w:sz w:val="28"/>
          <w:szCs w:val="28"/>
        </w:rPr>
        <w:t xml:space="preserve"> дополнительным соглашением к дейст</w:t>
      </w:r>
      <w:r w:rsidR="00D14DFD">
        <w:rPr>
          <w:rFonts w:ascii="Times New Roman" w:hAnsi="Times New Roman" w:cs="Times New Roman"/>
          <w:sz w:val="28"/>
          <w:szCs w:val="28"/>
        </w:rPr>
        <w:t xml:space="preserve">вующему  коллективному договору с учетом всех обоснованных замечаний и дополнений к нему. </w:t>
      </w:r>
    </w:p>
    <w:p w:rsidR="00D14DFD" w:rsidRPr="003C723C" w:rsidRDefault="00D14DFD" w:rsidP="00612F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0F4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60F4C">
        <w:rPr>
          <w:rFonts w:ascii="Times New Roman" w:hAnsi="Times New Roman" w:cs="Times New Roman"/>
          <w:sz w:val="28"/>
          <w:szCs w:val="28"/>
        </w:rPr>
        <w:t xml:space="preserve">В феврале 2024 года в каждом структурном подразделении проведены собрания сотрудников для обсуждения дополнений и изменений к существующему договору.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23C">
        <w:rPr>
          <w:rFonts w:ascii="Times New Roman" w:eastAsia="Times New Roman" w:hAnsi="Times New Roman" w:cs="Times New Roman"/>
          <w:sz w:val="28"/>
          <w:szCs w:val="28"/>
        </w:rPr>
        <w:t xml:space="preserve">Поступившие предложения и замечания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в срок до 26 марта 2024</w:t>
      </w:r>
      <w:r w:rsidRPr="003C723C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7A7253">
        <w:rPr>
          <w:rFonts w:ascii="Times New Roman" w:eastAsia="Times New Roman" w:hAnsi="Times New Roman" w:cs="Times New Roman"/>
          <w:sz w:val="28"/>
          <w:szCs w:val="28"/>
        </w:rPr>
        <w:t xml:space="preserve">рассмотрели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заседании  комиссии. </w:t>
      </w:r>
    </w:p>
    <w:p w:rsidR="00D14DFD" w:rsidRPr="00D14DFD" w:rsidRDefault="00D14DFD" w:rsidP="00612F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Комиссия рассмотрела поступившие предложения по «Дополнительному</w:t>
      </w:r>
      <w:r w:rsidRPr="00D14DFD">
        <w:rPr>
          <w:rFonts w:ascii="Times New Roman" w:hAnsi="Times New Roman" w:cs="Times New Roman"/>
          <w:sz w:val="28"/>
          <w:szCs w:val="28"/>
        </w:rPr>
        <w:t xml:space="preserve">  соглашени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14DFD">
        <w:rPr>
          <w:rFonts w:ascii="Times New Roman" w:hAnsi="Times New Roman" w:cs="Times New Roman"/>
          <w:sz w:val="28"/>
          <w:szCs w:val="28"/>
        </w:rPr>
        <w:t xml:space="preserve"> о продлении коллективного договора </w:t>
      </w:r>
      <w:r w:rsidRPr="00D14DFD">
        <w:rPr>
          <w:rFonts w:ascii="Times New Roman" w:hAnsi="Times New Roman" w:cs="Times New Roman"/>
          <w:bCs/>
          <w:sz w:val="28"/>
          <w:szCs w:val="28"/>
        </w:rPr>
        <w:t xml:space="preserve">Федерального государственного бюджетного научного учреждения «Всероссийский научно-исследовательский институт сельскохозяйственной биотехнологии» на 2021 - 2024 годы (регистрационный №215) </w:t>
      </w:r>
      <w:r w:rsidRPr="00D14DFD">
        <w:rPr>
          <w:rFonts w:ascii="Times New Roman" w:hAnsi="Times New Roman" w:cs="Times New Roman"/>
          <w:sz w:val="28"/>
          <w:szCs w:val="28"/>
        </w:rPr>
        <w:t xml:space="preserve"> на срок 04 апреля 2027 года».  </w:t>
      </w:r>
    </w:p>
    <w:p w:rsidR="00F6618F" w:rsidRDefault="00D14DFD" w:rsidP="00612F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71445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 xml:space="preserve">я в марте месяце  также организовала  сбор и анализ поступивших предложений по дополнениям  и изменениям к существующему договору.  После проведения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коллективных переговоров, </w:t>
      </w:r>
      <w:r>
        <w:rPr>
          <w:rFonts w:ascii="Times New Roman" w:hAnsi="Times New Roman" w:cs="Times New Roman"/>
          <w:sz w:val="28"/>
          <w:szCs w:val="28"/>
        </w:rPr>
        <w:t xml:space="preserve">оформила и приняла  проект дополнительного соглашения </w:t>
      </w:r>
      <w:r w:rsidRPr="00652B2E">
        <w:rPr>
          <w:rFonts w:ascii="Times New Roman" w:hAnsi="Times New Roman" w:cs="Times New Roman"/>
          <w:sz w:val="28"/>
          <w:szCs w:val="28"/>
        </w:rPr>
        <w:t xml:space="preserve"> к дейст</w:t>
      </w:r>
      <w:r>
        <w:rPr>
          <w:rFonts w:ascii="Times New Roman" w:hAnsi="Times New Roman" w:cs="Times New Roman"/>
          <w:sz w:val="28"/>
          <w:szCs w:val="28"/>
        </w:rPr>
        <w:t xml:space="preserve">вующему  коллективному договору с учетом обоснованных замечаний и дополнений. </w:t>
      </w:r>
    </w:p>
    <w:p w:rsidR="00954199" w:rsidRDefault="00F6618F" w:rsidP="00612F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4DFD">
        <w:rPr>
          <w:rFonts w:ascii="Times New Roman" w:hAnsi="Times New Roman" w:cs="Times New Roman"/>
          <w:sz w:val="28"/>
          <w:szCs w:val="28"/>
        </w:rPr>
        <w:t xml:space="preserve">В Дополнительное соглашение №2  для продления срока действия  договора  внесено ряд предложений,  которые  были  </w:t>
      </w:r>
      <w:r w:rsidR="005859FE">
        <w:rPr>
          <w:rFonts w:ascii="Times New Roman" w:hAnsi="Times New Roman" w:cs="Times New Roman"/>
          <w:sz w:val="28"/>
          <w:szCs w:val="28"/>
        </w:rPr>
        <w:t>рассмотрены</w:t>
      </w:r>
      <w:r w:rsidR="00D14DFD">
        <w:rPr>
          <w:rFonts w:ascii="Times New Roman" w:hAnsi="Times New Roman" w:cs="Times New Roman"/>
          <w:sz w:val="28"/>
          <w:szCs w:val="28"/>
        </w:rPr>
        <w:t xml:space="preserve"> на заседании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DFD" w:rsidRPr="00271445">
        <w:rPr>
          <w:rFonts w:ascii="Times New Roman" w:hAnsi="Times New Roman" w:cs="Times New Roman"/>
          <w:sz w:val="28"/>
          <w:szCs w:val="28"/>
        </w:rPr>
        <w:t xml:space="preserve"> </w:t>
      </w:r>
      <w:r w:rsidR="00D14DFD" w:rsidRPr="00271445">
        <w:rPr>
          <w:rFonts w:ascii="Times New Roman" w:eastAsia="Times New Roman" w:hAnsi="Times New Roman" w:cs="Times New Roman"/>
          <w:sz w:val="28"/>
          <w:szCs w:val="28"/>
        </w:rPr>
        <w:t xml:space="preserve">для ведения коллективных переговоров </w:t>
      </w:r>
      <w:r w:rsidR="00D14DFD" w:rsidRPr="00271445">
        <w:rPr>
          <w:rFonts w:ascii="Times New Roman" w:hAnsi="Times New Roman" w:cs="Times New Roman"/>
          <w:sz w:val="28"/>
          <w:szCs w:val="28"/>
        </w:rPr>
        <w:t xml:space="preserve"> по </w:t>
      </w:r>
      <w:r w:rsidR="00D14DFD">
        <w:rPr>
          <w:rFonts w:ascii="Times New Roman" w:eastAsia="Times New Roman" w:hAnsi="Times New Roman" w:cs="Times New Roman"/>
          <w:sz w:val="28"/>
          <w:szCs w:val="28"/>
        </w:rPr>
        <w:t>продлению</w:t>
      </w:r>
      <w:r w:rsidR="00D14DFD" w:rsidRPr="00271445">
        <w:rPr>
          <w:rFonts w:ascii="Times New Roman" w:eastAsia="Times New Roman" w:hAnsi="Times New Roman" w:cs="Times New Roman"/>
          <w:sz w:val="28"/>
          <w:szCs w:val="28"/>
        </w:rPr>
        <w:t xml:space="preserve"> коллективного</w:t>
      </w:r>
      <w:r w:rsidR="00D14DF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D14DFD" w:rsidRPr="003C723C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="00D14DF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14DFD">
        <w:rPr>
          <w:rFonts w:ascii="Times New Roman" w:hAnsi="Times New Roman" w:cs="Times New Roman"/>
          <w:sz w:val="28"/>
          <w:szCs w:val="28"/>
        </w:rPr>
        <w:t xml:space="preserve"> </w:t>
      </w:r>
      <w:r w:rsidR="00954199">
        <w:rPr>
          <w:rFonts w:ascii="Times New Roman" w:hAnsi="Times New Roman" w:cs="Times New Roman"/>
          <w:sz w:val="28"/>
          <w:szCs w:val="28"/>
        </w:rPr>
        <w:t>Члены комиссии проанализировали</w:t>
      </w:r>
      <w:r w:rsidR="00D14DFD">
        <w:rPr>
          <w:rFonts w:ascii="Times New Roman" w:hAnsi="Times New Roman" w:cs="Times New Roman"/>
          <w:sz w:val="28"/>
          <w:szCs w:val="28"/>
        </w:rPr>
        <w:t xml:space="preserve">  замечания к коллективному договору </w:t>
      </w:r>
      <w:r w:rsidR="00954199">
        <w:rPr>
          <w:rFonts w:ascii="Times New Roman" w:hAnsi="Times New Roman" w:cs="Times New Roman"/>
          <w:sz w:val="28"/>
          <w:szCs w:val="28"/>
        </w:rPr>
        <w:t xml:space="preserve"> и внесли предложения внести </w:t>
      </w:r>
      <w:r w:rsidR="00D14DFD">
        <w:rPr>
          <w:rFonts w:ascii="Times New Roman" w:hAnsi="Times New Roman" w:cs="Times New Roman"/>
          <w:sz w:val="28"/>
          <w:szCs w:val="28"/>
        </w:rPr>
        <w:t xml:space="preserve"> изменения в </w:t>
      </w:r>
      <w:proofErr w:type="spellStart"/>
      <w:r w:rsidR="00D14DF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D14DFD">
        <w:rPr>
          <w:rFonts w:ascii="Times New Roman" w:hAnsi="Times New Roman" w:cs="Times New Roman"/>
          <w:sz w:val="28"/>
          <w:szCs w:val="28"/>
        </w:rPr>
        <w:t>. 2.1.10, 6.1.3. и 5.1.3. Коллективного договора ФГБНУ ВНИИСБ. С учетом внесенных изменений</w:t>
      </w:r>
      <w:r w:rsidR="005859FE">
        <w:rPr>
          <w:rFonts w:ascii="Times New Roman" w:hAnsi="Times New Roman" w:cs="Times New Roman"/>
          <w:sz w:val="28"/>
          <w:szCs w:val="28"/>
        </w:rPr>
        <w:t xml:space="preserve"> было </w:t>
      </w:r>
      <w:r w:rsidR="00AF176A">
        <w:rPr>
          <w:rFonts w:ascii="Times New Roman" w:hAnsi="Times New Roman" w:cs="Times New Roman"/>
          <w:sz w:val="28"/>
          <w:szCs w:val="28"/>
        </w:rPr>
        <w:t xml:space="preserve"> предложено </w:t>
      </w:r>
      <w:r w:rsidR="00D14DFD">
        <w:rPr>
          <w:rFonts w:ascii="Times New Roman" w:hAnsi="Times New Roman" w:cs="Times New Roman"/>
          <w:sz w:val="28"/>
          <w:szCs w:val="28"/>
        </w:rPr>
        <w:t xml:space="preserve"> </w:t>
      </w:r>
      <w:r w:rsidR="00AF176A">
        <w:rPr>
          <w:rFonts w:ascii="Times New Roman" w:hAnsi="Times New Roman" w:cs="Times New Roman"/>
          <w:sz w:val="28"/>
          <w:szCs w:val="28"/>
        </w:rPr>
        <w:t xml:space="preserve">продлить  действие </w:t>
      </w:r>
      <w:r w:rsidR="00954199">
        <w:rPr>
          <w:rFonts w:ascii="Times New Roman" w:hAnsi="Times New Roman" w:cs="Times New Roman"/>
          <w:sz w:val="28"/>
          <w:szCs w:val="28"/>
        </w:rPr>
        <w:t>Коллективного  договора на три года (до 04 апреля 2027 года).</w:t>
      </w:r>
      <w:r w:rsidR="00AF176A" w:rsidRPr="00AF17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199" w:rsidRDefault="00954199" w:rsidP="00612F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конференции сотрудников института, проведенной </w:t>
      </w:r>
      <w:r w:rsidR="000B462C">
        <w:rPr>
          <w:rFonts w:ascii="Times New Roman" w:hAnsi="Times New Roman" w:cs="Times New Roman"/>
          <w:sz w:val="28"/>
          <w:szCs w:val="28"/>
        </w:rPr>
        <w:t>04 апреля 2024 года было</w:t>
      </w:r>
      <w:proofErr w:type="gramEnd"/>
      <w:r w:rsidR="000B462C">
        <w:rPr>
          <w:rFonts w:ascii="Times New Roman" w:hAnsi="Times New Roman" w:cs="Times New Roman"/>
          <w:sz w:val="28"/>
          <w:szCs w:val="28"/>
        </w:rPr>
        <w:t xml:space="preserve"> принято единогласное решение</w:t>
      </w:r>
      <w:r w:rsidR="000B462C" w:rsidRPr="000B462C">
        <w:rPr>
          <w:rFonts w:ascii="Times New Roman" w:hAnsi="Times New Roman" w:cs="Times New Roman"/>
          <w:sz w:val="28"/>
          <w:szCs w:val="28"/>
        </w:rPr>
        <w:t xml:space="preserve"> </w:t>
      </w:r>
      <w:r w:rsidR="000B462C">
        <w:rPr>
          <w:rFonts w:ascii="Times New Roman" w:hAnsi="Times New Roman" w:cs="Times New Roman"/>
          <w:sz w:val="28"/>
          <w:szCs w:val="28"/>
        </w:rPr>
        <w:t xml:space="preserve">продлить действие  Коллективного  договора на три года (до 04 апреля 2027 года). </w:t>
      </w:r>
    </w:p>
    <w:p w:rsidR="007A7253" w:rsidRDefault="007A7253" w:rsidP="00612F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института, выполняя условия Коллективного  договора,  в 2024 году провела следующие мероприятия:</w:t>
      </w:r>
    </w:p>
    <w:p w:rsidR="0058727A" w:rsidRDefault="007A7253" w:rsidP="00612FA8">
      <w:pPr>
        <w:pStyle w:val="ConsPlusNormal"/>
        <w:spacing w:line="360" w:lineRule="auto"/>
        <w:ind w:left="-142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727A">
        <w:rPr>
          <w:rFonts w:ascii="Times New Roman" w:hAnsi="Times New Roman" w:cs="Times New Roman"/>
          <w:sz w:val="28"/>
          <w:szCs w:val="28"/>
        </w:rPr>
        <w:t>улучшены условия оплаты труда,</w:t>
      </w:r>
      <w:r w:rsidR="0058727A" w:rsidRPr="00386B35">
        <w:rPr>
          <w:rFonts w:ascii="Times New Roman" w:hAnsi="Times New Roman" w:cs="Times New Roman"/>
          <w:sz w:val="28"/>
          <w:szCs w:val="28"/>
        </w:rPr>
        <w:t xml:space="preserve"> которые установлены коллективным договором</w:t>
      </w:r>
      <w:r w:rsidR="0058727A">
        <w:rPr>
          <w:rFonts w:ascii="Times New Roman" w:hAnsi="Times New Roman" w:cs="Times New Roman"/>
          <w:sz w:val="28"/>
          <w:szCs w:val="28"/>
        </w:rPr>
        <w:t xml:space="preserve">, заработная плата </w:t>
      </w:r>
      <w:r w:rsidR="005859FE">
        <w:rPr>
          <w:rFonts w:ascii="Times New Roman" w:hAnsi="Times New Roman" w:cs="Times New Roman"/>
          <w:sz w:val="28"/>
          <w:szCs w:val="28"/>
        </w:rPr>
        <w:t>индексировалась в соответствии с Законодательством</w:t>
      </w:r>
      <w:proofErr w:type="gramStart"/>
      <w:r w:rsidR="005859F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8727A" w:rsidRDefault="0058727A" w:rsidP="00612FA8">
      <w:pPr>
        <w:pStyle w:val="a4"/>
        <w:tabs>
          <w:tab w:val="left" w:pos="1134"/>
          <w:tab w:val="left" w:pos="1276"/>
          <w:tab w:val="left" w:pos="1418"/>
        </w:tabs>
        <w:spacing w:line="360" w:lineRule="auto"/>
        <w:ind w:left="-142"/>
        <w:jc w:val="both"/>
        <w:rPr>
          <w:szCs w:val="28"/>
        </w:rPr>
      </w:pPr>
      <w:r>
        <w:rPr>
          <w:szCs w:val="28"/>
        </w:rPr>
        <w:t>-</w:t>
      </w:r>
      <w:r w:rsidRPr="0058727A">
        <w:rPr>
          <w:szCs w:val="28"/>
        </w:rPr>
        <w:t xml:space="preserve"> </w:t>
      </w:r>
      <w:r w:rsidRPr="00386B35">
        <w:rPr>
          <w:szCs w:val="28"/>
        </w:rPr>
        <w:t xml:space="preserve">труд работников </w:t>
      </w:r>
      <w:r>
        <w:rPr>
          <w:szCs w:val="28"/>
        </w:rPr>
        <w:t xml:space="preserve">оплачивался </w:t>
      </w:r>
      <w:r w:rsidRPr="00386B35">
        <w:rPr>
          <w:szCs w:val="28"/>
        </w:rPr>
        <w:t xml:space="preserve"> на основе «Положения о</w:t>
      </w:r>
      <w:r>
        <w:rPr>
          <w:szCs w:val="28"/>
        </w:rPr>
        <w:t>б</w:t>
      </w:r>
      <w:r w:rsidRPr="00386B35">
        <w:rPr>
          <w:szCs w:val="28"/>
        </w:rPr>
        <w:t xml:space="preserve"> оплате   труда работников Федерального государственного бюджетного научного </w:t>
      </w:r>
      <w:r w:rsidRPr="00386B35">
        <w:rPr>
          <w:szCs w:val="28"/>
        </w:rPr>
        <w:lastRenderedPageBreak/>
        <w:t xml:space="preserve">учреждения «Всероссийский научно-исследовательский институт сельскохозяйственной биотехнологии» и </w:t>
      </w:r>
      <w:r w:rsidRPr="00386B35">
        <w:rPr>
          <w:color w:val="000000"/>
          <w:spacing w:val="-1"/>
          <w:szCs w:val="28"/>
        </w:rPr>
        <w:t>«</w:t>
      </w:r>
      <w:r w:rsidRPr="00386B35">
        <w:rPr>
          <w:szCs w:val="28"/>
        </w:rPr>
        <w:t>Положения об оценке эффективности деятельности работников ФГБНУ ВНИИСБ при реализации ус</w:t>
      </w:r>
      <w:r>
        <w:rPr>
          <w:szCs w:val="28"/>
        </w:rPr>
        <w:t>ловий эффективного контракта».</w:t>
      </w:r>
    </w:p>
    <w:p w:rsidR="0058727A" w:rsidRDefault="0058727A" w:rsidP="00612FA8">
      <w:pPr>
        <w:pStyle w:val="a4"/>
        <w:tabs>
          <w:tab w:val="left" w:pos="1134"/>
          <w:tab w:val="left" w:pos="1276"/>
          <w:tab w:val="left" w:pos="1418"/>
        </w:tabs>
        <w:spacing w:line="360" w:lineRule="auto"/>
        <w:ind w:left="-142"/>
        <w:jc w:val="both"/>
        <w:rPr>
          <w:szCs w:val="28"/>
        </w:rPr>
      </w:pPr>
      <w:r>
        <w:rPr>
          <w:szCs w:val="28"/>
        </w:rPr>
        <w:t>-</w:t>
      </w:r>
      <w:r w:rsidR="005859FE">
        <w:rPr>
          <w:szCs w:val="28"/>
        </w:rPr>
        <w:t xml:space="preserve"> по вновь введенным рабочим местам была проведена </w:t>
      </w:r>
      <w:r>
        <w:rPr>
          <w:szCs w:val="28"/>
        </w:rPr>
        <w:t xml:space="preserve"> специальная оценка условий труда сотрудников.</w:t>
      </w:r>
    </w:p>
    <w:p w:rsidR="00B93F95" w:rsidRDefault="00B93F95" w:rsidP="00B93F95">
      <w:pPr>
        <w:jc w:val="both"/>
        <w:rPr>
          <w:rFonts w:ascii="Times New Roman" w:hAnsi="Times New Roman" w:cs="Times New Roman"/>
          <w:sz w:val="28"/>
          <w:szCs w:val="28"/>
        </w:rPr>
      </w:pPr>
      <w:r w:rsidRPr="00B93F95">
        <w:rPr>
          <w:rFonts w:ascii="Times New Roman" w:hAnsi="Times New Roman" w:cs="Times New Roman"/>
          <w:sz w:val="28"/>
          <w:szCs w:val="28"/>
        </w:rPr>
        <w:t xml:space="preserve">-в ряде подразделений улучшены условия труда для сотрудников. </w:t>
      </w:r>
    </w:p>
    <w:p w:rsidR="00B93F95" w:rsidRDefault="00B93F95" w:rsidP="00B93F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3F95">
        <w:rPr>
          <w:rFonts w:ascii="Times New Roman" w:hAnsi="Times New Roman" w:cs="Times New Roman"/>
          <w:sz w:val="28"/>
          <w:szCs w:val="28"/>
        </w:rPr>
        <w:t>в настоящее время проводится капитальный ремонт</w:t>
      </w:r>
      <w:r>
        <w:rPr>
          <w:rFonts w:ascii="Times New Roman" w:hAnsi="Times New Roman" w:cs="Times New Roman"/>
          <w:sz w:val="28"/>
          <w:szCs w:val="28"/>
        </w:rPr>
        <w:t xml:space="preserve"> объединенного водопровода лабораторного корпуса для обеспечения пожарной безопасности в блоках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Б. Начаты работы по реконструкции главного распределительного щита для устранения перебоев в электричестве.</w:t>
      </w:r>
    </w:p>
    <w:p w:rsidR="00B93F95" w:rsidRDefault="00B93F95" w:rsidP="00B93F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территории института всегда поддерживается порядок. В зимнее время всегда своевременно проводится очистка от снега и обработка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смесями</w:t>
      </w:r>
      <w:r w:rsidR="00017C61">
        <w:rPr>
          <w:rFonts w:ascii="Times New Roman" w:hAnsi="Times New Roman" w:cs="Times New Roman"/>
          <w:sz w:val="28"/>
          <w:szCs w:val="28"/>
        </w:rPr>
        <w:t>.</w:t>
      </w:r>
    </w:p>
    <w:p w:rsidR="0058727A" w:rsidRDefault="0058727A" w:rsidP="00612FA8">
      <w:pPr>
        <w:pStyle w:val="a4"/>
        <w:tabs>
          <w:tab w:val="left" w:pos="1134"/>
          <w:tab w:val="left" w:pos="1276"/>
          <w:tab w:val="left" w:pos="1418"/>
        </w:tabs>
        <w:spacing w:line="360" w:lineRule="auto"/>
        <w:ind w:left="-142"/>
        <w:jc w:val="both"/>
        <w:rPr>
          <w:szCs w:val="28"/>
        </w:rPr>
      </w:pPr>
      <w:r>
        <w:rPr>
          <w:szCs w:val="28"/>
        </w:rPr>
        <w:t>-не было нарушений в представлении отпусков сотрудникам института.</w:t>
      </w:r>
    </w:p>
    <w:p w:rsidR="0058727A" w:rsidRPr="00E66D52" w:rsidRDefault="0058727A" w:rsidP="00612FA8">
      <w:pPr>
        <w:pStyle w:val="a4"/>
        <w:tabs>
          <w:tab w:val="left" w:pos="1134"/>
          <w:tab w:val="left" w:pos="1276"/>
          <w:tab w:val="left" w:pos="1418"/>
        </w:tabs>
        <w:spacing w:line="360" w:lineRule="auto"/>
        <w:ind w:left="-142"/>
        <w:jc w:val="both"/>
        <w:rPr>
          <w:szCs w:val="28"/>
        </w:rPr>
      </w:pPr>
      <w:r>
        <w:rPr>
          <w:szCs w:val="28"/>
        </w:rPr>
        <w:t>-</w:t>
      </w:r>
      <w:r w:rsidR="00E66D52">
        <w:rPr>
          <w:szCs w:val="28"/>
        </w:rPr>
        <w:t xml:space="preserve"> </w:t>
      </w:r>
      <w:r w:rsidR="000A1528">
        <w:rPr>
          <w:szCs w:val="28"/>
        </w:rPr>
        <w:t xml:space="preserve">для улучшения условий труда были проведены работы по ремонту </w:t>
      </w:r>
      <w:r>
        <w:rPr>
          <w:szCs w:val="28"/>
        </w:rPr>
        <w:t xml:space="preserve"> в </w:t>
      </w:r>
      <w:r w:rsidR="000A1528">
        <w:rPr>
          <w:szCs w:val="28"/>
        </w:rPr>
        <w:t xml:space="preserve">лабораторных и офисных </w:t>
      </w:r>
      <w:r>
        <w:rPr>
          <w:szCs w:val="28"/>
        </w:rPr>
        <w:t xml:space="preserve"> </w:t>
      </w:r>
      <w:r w:rsidRPr="00E66D52">
        <w:rPr>
          <w:szCs w:val="28"/>
        </w:rPr>
        <w:t>помещениях.</w:t>
      </w:r>
    </w:p>
    <w:p w:rsidR="00E66D52" w:rsidRPr="00E66D52" w:rsidRDefault="0058727A" w:rsidP="00612FA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D52">
        <w:rPr>
          <w:rFonts w:ascii="Times New Roman" w:hAnsi="Times New Roman" w:cs="Times New Roman"/>
          <w:sz w:val="28"/>
          <w:szCs w:val="28"/>
        </w:rPr>
        <w:t>-</w:t>
      </w:r>
      <w:r w:rsidR="00E66D52" w:rsidRPr="00E66D52">
        <w:rPr>
          <w:rFonts w:ascii="Times New Roman" w:hAnsi="Times New Roman" w:cs="Times New Roman"/>
          <w:sz w:val="28"/>
          <w:szCs w:val="28"/>
        </w:rPr>
        <w:t xml:space="preserve"> проводились </w:t>
      </w:r>
      <w:r w:rsidRPr="00E66D52">
        <w:rPr>
          <w:rFonts w:ascii="Times New Roman" w:hAnsi="Times New Roman" w:cs="Times New Roman"/>
          <w:sz w:val="28"/>
          <w:szCs w:val="28"/>
        </w:rPr>
        <w:t xml:space="preserve"> инструктажи работников по охране труда, обучение безопасным приемам и методам выполнения работ, оказание первой помощи пострадавшим и прохождение стажировки по охране труда. </w:t>
      </w:r>
    </w:p>
    <w:p w:rsidR="0058727A" w:rsidRPr="00E66D52" w:rsidRDefault="0058727A" w:rsidP="00612FA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D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6D52" w:rsidRPr="00E66D52">
        <w:rPr>
          <w:rFonts w:ascii="Times New Roman" w:hAnsi="Times New Roman" w:cs="Times New Roman"/>
          <w:sz w:val="28"/>
          <w:szCs w:val="28"/>
        </w:rPr>
        <w:t>-работники</w:t>
      </w:r>
      <w:r w:rsidRPr="00E66D52">
        <w:rPr>
          <w:rFonts w:ascii="Times New Roman" w:hAnsi="Times New Roman" w:cs="Times New Roman"/>
          <w:sz w:val="28"/>
          <w:szCs w:val="28"/>
        </w:rPr>
        <w:t xml:space="preserve"> </w:t>
      </w:r>
      <w:r w:rsidR="00E66D52" w:rsidRPr="00E66D52">
        <w:rPr>
          <w:rFonts w:ascii="Times New Roman" w:hAnsi="Times New Roman" w:cs="Times New Roman"/>
          <w:sz w:val="28"/>
          <w:szCs w:val="28"/>
        </w:rPr>
        <w:t xml:space="preserve">обеспечивались </w:t>
      </w:r>
      <w:r w:rsidRPr="00E66D52">
        <w:rPr>
          <w:rFonts w:ascii="Times New Roman" w:hAnsi="Times New Roman" w:cs="Times New Roman"/>
          <w:sz w:val="28"/>
          <w:szCs w:val="28"/>
        </w:rPr>
        <w:t xml:space="preserve">в полном объеме спецодеждой, </w:t>
      </w:r>
      <w:proofErr w:type="spellStart"/>
      <w:r w:rsidRPr="00E66D52">
        <w:rPr>
          <w:rFonts w:ascii="Times New Roman" w:hAnsi="Times New Roman" w:cs="Times New Roman"/>
          <w:sz w:val="28"/>
          <w:szCs w:val="28"/>
        </w:rPr>
        <w:t>спецобувью</w:t>
      </w:r>
      <w:proofErr w:type="spellEnd"/>
      <w:r w:rsidRPr="00E66D52">
        <w:rPr>
          <w:rFonts w:ascii="Times New Roman" w:hAnsi="Times New Roman" w:cs="Times New Roman"/>
          <w:sz w:val="28"/>
          <w:szCs w:val="28"/>
        </w:rPr>
        <w:t xml:space="preserve">, другими средствами индивидуальной защиты, моющими и дезинфицирующими средствами по нормам, установленным в соответствии с действующими нормативными и правовыми актами, межотраслевыми правилами  и типовыми нормами. </w:t>
      </w:r>
      <w:proofErr w:type="gramEnd"/>
    </w:p>
    <w:p w:rsidR="00E66D52" w:rsidRDefault="0058727A" w:rsidP="00612FA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D52">
        <w:rPr>
          <w:rFonts w:ascii="Times New Roman" w:hAnsi="Times New Roman" w:cs="Times New Roman"/>
          <w:sz w:val="28"/>
          <w:szCs w:val="28"/>
        </w:rPr>
        <w:t xml:space="preserve"> </w:t>
      </w:r>
      <w:r w:rsidR="00E66D52" w:rsidRPr="00E66D52">
        <w:rPr>
          <w:rFonts w:ascii="Times New Roman" w:hAnsi="Times New Roman" w:cs="Times New Roman"/>
          <w:sz w:val="28"/>
          <w:szCs w:val="28"/>
        </w:rPr>
        <w:t>-</w:t>
      </w:r>
      <w:r w:rsidRPr="00E66D52">
        <w:rPr>
          <w:rFonts w:ascii="Times New Roman" w:hAnsi="Times New Roman" w:cs="Times New Roman"/>
          <w:sz w:val="28"/>
          <w:szCs w:val="28"/>
        </w:rPr>
        <w:t xml:space="preserve"> </w:t>
      </w:r>
      <w:r w:rsidR="00E66D52" w:rsidRPr="00E66D52">
        <w:rPr>
          <w:rFonts w:ascii="Times New Roman" w:hAnsi="Times New Roman" w:cs="Times New Roman"/>
          <w:sz w:val="28"/>
          <w:szCs w:val="28"/>
        </w:rPr>
        <w:t>принимались</w:t>
      </w:r>
      <w:r w:rsidRPr="00E66D52">
        <w:rPr>
          <w:rFonts w:ascii="Times New Roman" w:hAnsi="Times New Roman" w:cs="Times New Roman"/>
          <w:sz w:val="28"/>
          <w:szCs w:val="28"/>
        </w:rPr>
        <w:t xml:space="preserve"> необходимые меры по профилактике производственного травматизма и </w:t>
      </w:r>
      <w:proofErr w:type="spellStart"/>
      <w:r w:rsidRPr="00E66D52">
        <w:rPr>
          <w:rFonts w:ascii="Times New Roman" w:hAnsi="Times New Roman" w:cs="Times New Roman"/>
          <w:sz w:val="28"/>
          <w:szCs w:val="28"/>
        </w:rPr>
        <w:t>профзаболеваемости</w:t>
      </w:r>
      <w:proofErr w:type="spellEnd"/>
      <w:r w:rsidRPr="00E66D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3F95" w:rsidRPr="00E66D52" w:rsidRDefault="00B93F95" w:rsidP="00612FA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93F95" w:rsidRPr="00E66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A5A36"/>
    <w:multiLevelType w:val="hybridMultilevel"/>
    <w:tmpl w:val="1A78C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C3"/>
    <w:rsid w:val="00017C61"/>
    <w:rsid w:val="000A1528"/>
    <w:rsid w:val="000B462C"/>
    <w:rsid w:val="000F1570"/>
    <w:rsid w:val="00123E30"/>
    <w:rsid w:val="0020247F"/>
    <w:rsid w:val="00262A33"/>
    <w:rsid w:val="002D26EA"/>
    <w:rsid w:val="003A2EC3"/>
    <w:rsid w:val="003B4013"/>
    <w:rsid w:val="00486EC4"/>
    <w:rsid w:val="004E6DD0"/>
    <w:rsid w:val="004F16AD"/>
    <w:rsid w:val="005859FE"/>
    <w:rsid w:val="0058727A"/>
    <w:rsid w:val="005C1B14"/>
    <w:rsid w:val="00612FA8"/>
    <w:rsid w:val="00660F4C"/>
    <w:rsid w:val="007959AE"/>
    <w:rsid w:val="007A7253"/>
    <w:rsid w:val="00827970"/>
    <w:rsid w:val="0085136F"/>
    <w:rsid w:val="00954199"/>
    <w:rsid w:val="00A868F4"/>
    <w:rsid w:val="00AB68A7"/>
    <w:rsid w:val="00AF176A"/>
    <w:rsid w:val="00B93F95"/>
    <w:rsid w:val="00D14DFD"/>
    <w:rsid w:val="00DE0074"/>
    <w:rsid w:val="00DF249E"/>
    <w:rsid w:val="00E054E7"/>
    <w:rsid w:val="00E66D52"/>
    <w:rsid w:val="00F569AD"/>
    <w:rsid w:val="00F6618F"/>
    <w:rsid w:val="00FB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DFD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872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uiPriority w:val="99"/>
    <w:rsid w:val="005872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5872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262A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1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15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DFD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872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uiPriority w:val="99"/>
    <w:rsid w:val="005872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5872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262A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1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1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2024-11-20T06:02:00Z</cp:lastPrinted>
  <dcterms:created xsi:type="dcterms:W3CDTF">2024-11-19T06:02:00Z</dcterms:created>
  <dcterms:modified xsi:type="dcterms:W3CDTF">2024-11-26T11:41:00Z</dcterms:modified>
</cp:coreProperties>
</file>